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 xml:space="preserve">Moser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7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1612">
        <w:rPr>
          <w:rFonts w:ascii="Times New Roman" w:hAnsi="Times New Roman" w:cs="Times New Roman"/>
          <w:sz w:val="24"/>
          <w:szCs w:val="24"/>
        </w:rPr>
        <w:t xml:space="preserve">English 111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1612">
        <w:rPr>
          <w:rFonts w:ascii="Times New Roman" w:hAnsi="Times New Roman" w:cs="Times New Roman"/>
          <w:sz w:val="24"/>
          <w:szCs w:val="24"/>
        </w:rPr>
        <w:t>Spring 2019</w:t>
      </w:r>
    </w:p>
    <w:p w:rsidR="00F76023" w:rsidRP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FC1727" w:rsidRDefault="00EE1612" w:rsidP="00EE1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27">
        <w:rPr>
          <w:rFonts w:ascii="Times New Roman" w:hAnsi="Times New Roman" w:cs="Times New Roman"/>
          <w:b/>
          <w:sz w:val="24"/>
          <w:szCs w:val="24"/>
        </w:rPr>
        <w:t>Paper One: Fiction</w:t>
      </w:r>
    </w:p>
    <w:p w:rsidR="00F76023" w:rsidRDefault="00F76023" w:rsidP="00EE1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Minimum Length</w:t>
      </w:r>
      <w:r>
        <w:rPr>
          <w:rFonts w:ascii="Times New Roman" w:hAnsi="Times New Roman" w:cs="Times New Roman"/>
          <w:sz w:val="24"/>
          <w:szCs w:val="24"/>
        </w:rPr>
        <w:t>: 1100 words (&gt;4</w:t>
      </w:r>
      <w:r w:rsidRPr="00EE1612">
        <w:rPr>
          <w:rFonts w:ascii="Times New Roman" w:hAnsi="Times New Roman" w:cs="Times New Roman"/>
          <w:sz w:val="24"/>
          <w:szCs w:val="24"/>
        </w:rPr>
        <w:t xml:space="preserve"> double-spaced pages).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023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Final Draft Due</w:t>
      </w:r>
      <w:r>
        <w:rPr>
          <w:rFonts w:ascii="Times New Roman" w:hAnsi="Times New Roman" w:cs="Times New Roman"/>
          <w:sz w:val="24"/>
          <w:szCs w:val="24"/>
        </w:rPr>
        <w:t>: Feb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essays must be submitted online at mosera@bethelu.edu</w:t>
      </w:r>
    </w:p>
    <w:p w:rsidR="00F76023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Prompt</w:t>
      </w:r>
      <w:r w:rsidRPr="00EE1612">
        <w:rPr>
          <w:rFonts w:ascii="Times New Roman" w:hAnsi="Times New Roman" w:cs="Times New Roman"/>
          <w:sz w:val="24"/>
          <w:szCs w:val="24"/>
        </w:rPr>
        <w:t>: Your task is to provide a literary analysis of one short story you select</w:t>
      </w:r>
      <w:r w:rsidR="00900F7A">
        <w:rPr>
          <w:rFonts w:ascii="Times New Roman" w:hAnsi="Times New Roman" w:cs="Times New Roman"/>
          <w:sz w:val="24"/>
          <w:szCs w:val="24"/>
        </w:rPr>
        <w:t xml:space="preserve"> </w:t>
      </w:r>
      <w:r w:rsidR="00FC1727">
        <w:rPr>
          <w:rFonts w:ascii="Times New Roman" w:hAnsi="Times New Roman" w:cs="Times New Roman"/>
          <w:sz w:val="24"/>
          <w:szCs w:val="24"/>
        </w:rPr>
        <w:t>our Bedford book</w:t>
      </w:r>
      <w:r w:rsidRPr="00EE1612">
        <w:rPr>
          <w:rFonts w:ascii="Times New Roman" w:hAnsi="Times New Roman" w:cs="Times New Roman"/>
          <w:sz w:val="24"/>
          <w:szCs w:val="24"/>
        </w:rPr>
        <w:t>. You should</w:t>
      </w:r>
      <w:r w:rsidR="00900F7A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 xml:space="preserve">analyze the use of </w:t>
      </w:r>
      <w:r w:rsidR="00FC1727">
        <w:rPr>
          <w:rFonts w:ascii="Times New Roman" w:hAnsi="Times New Roman" w:cs="Times New Roman"/>
          <w:sz w:val="24"/>
          <w:szCs w:val="24"/>
        </w:rPr>
        <w:t>symbolism in the story and how it supports a larger theme</w:t>
      </w:r>
      <w:r w:rsidRPr="00EE1612">
        <w:rPr>
          <w:rFonts w:ascii="Times New Roman" w:hAnsi="Times New Roman" w:cs="Times New Roman"/>
          <w:sz w:val="24"/>
          <w:szCs w:val="24"/>
        </w:rPr>
        <w:t>. (</w:t>
      </w:r>
      <w:r w:rsidR="00FC1727">
        <w:rPr>
          <w:rFonts w:ascii="Times New Roman" w:hAnsi="Times New Roman" w:cs="Times New Roman"/>
          <w:sz w:val="24"/>
          <w:szCs w:val="24"/>
        </w:rPr>
        <w:t>The theme is the important part, how you will write a thesis and unite the various symbols together into an analysis</w:t>
      </w:r>
      <w:r w:rsidRPr="00EE1612">
        <w:rPr>
          <w:rFonts w:ascii="Times New Roman" w:hAnsi="Times New Roman" w:cs="Times New Roman"/>
          <w:sz w:val="24"/>
          <w:szCs w:val="24"/>
        </w:rPr>
        <w:t>.)</w:t>
      </w:r>
    </w:p>
    <w:p w:rsidR="00900F7A" w:rsidRPr="00EE1612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Pr="00EE1612">
        <w:rPr>
          <w:rFonts w:ascii="Times New Roman" w:hAnsi="Times New Roman" w:cs="Times New Roman"/>
          <w:sz w:val="24"/>
          <w:szCs w:val="24"/>
        </w:rPr>
        <w:t>: This assignment is intended to force you to slow down and spend a lot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of time with your story, to take a detailed look at not just what the author is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saying, but how and why it is written this way. (The key thing to remember here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is that observation answers questions like what, where, who, and when; analysis</w:t>
      </w: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answers questions with a why or a how.) You will need to employ a healthy dose of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 xml:space="preserve">critical thinking to explore and experience the text. You will find </w:t>
      </w:r>
      <w:r w:rsidR="00FC1727">
        <w:rPr>
          <w:rFonts w:ascii="Times New Roman" w:hAnsi="Times New Roman" w:cs="Times New Roman"/>
          <w:sz w:val="24"/>
          <w:szCs w:val="24"/>
        </w:rPr>
        <w:t>Foster's explanations in our assigned chapters very helpful.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B3E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Sources</w:t>
      </w:r>
      <w:r w:rsidRPr="00EE1612">
        <w:rPr>
          <w:rFonts w:ascii="Times New Roman" w:hAnsi="Times New Roman" w:cs="Times New Roman"/>
          <w:sz w:val="24"/>
          <w:szCs w:val="24"/>
        </w:rPr>
        <w:t xml:space="preserve">: To complete this assignment, you </w:t>
      </w:r>
      <w:r w:rsidR="00FC1727" w:rsidRPr="00EE1612">
        <w:rPr>
          <w:rFonts w:ascii="Times New Roman" w:hAnsi="Times New Roman" w:cs="Times New Roman"/>
          <w:sz w:val="24"/>
          <w:szCs w:val="24"/>
        </w:rPr>
        <w:t xml:space="preserve">may </w:t>
      </w:r>
      <w:r w:rsidR="00FC1727">
        <w:rPr>
          <w:rFonts w:ascii="Times New Roman" w:hAnsi="Times New Roman" w:cs="Times New Roman"/>
          <w:sz w:val="24"/>
          <w:szCs w:val="24"/>
        </w:rPr>
        <w:t xml:space="preserve">use any of the chapters from our Foster book as guides; you </w:t>
      </w:r>
      <w:r w:rsidR="00686CE9">
        <w:rPr>
          <w:rFonts w:ascii="Times New Roman" w:hAnsi="Times New Roman" w:cs="Times New Roman"/>
          <w:sz w:val="24"/>
          <w:szCs w:val="24"/>
        </w:rPr>
        <w:t>must</w:t>
      </w:r>
      <w:bookmarkStart w:id="0" w:name="_GoBack"/>
      <w:bookmarkEnd w:id="0"/>
      <w:r w:rsidR="00FC1727">
        <w:rPr>
          <w:rFonts w:ascii="Times New Roman" w:hAnsi="Times New Roman" w:cs="Times New Roman"/>
          <w:sz w:val="24"/>
          <w:szCs w:val="24"/>
        </w:rPr>
        <w:t xml:space="preserve"> select and use one of the following</w:t>
      </w:r>
      <w:r w:rsidR="001F2AB4">
        <w:rPr>
          <w:rFonts w:ascii="Times New Roman" w:hAnsi="Times New Roman" w:cs="Times New Roman"/>
          <w:sz w:val="24"/>
          <w:szCs w:val="24"/>
        </w:rPr>
        <w:t xml:space="preserve"> seven</w:t>
      </w:r>
      <w:r w:rsidR="00FC1727">
        <w:rPr>
          <w:rFonts w:ascii="Times New Roman" w:hAnsi="Times New Roman" w:cs="Times New Roman"/>
          <w:sz w:val="24"/>
          <w:szCs w:val="24"/>
        </w:rPr>
        <w:t xml:space="preserve"> stories from our Bedford book:</w:t>
      </w:r>
    </w:p>
    <w:p w:rsidR="00EE1612" w:rsidRDefault="00035B3E" w:rsidP="00035B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Hawthorne: “The Minister’s Black Veil” (p. 324); Hawthorne: “The Birthmark” (p. 333)</w:t>
      </w:r>
    </w:p>
    <w:p w:rsidR="00035B3E" w:rsidRDefault="00035B3E" w:rsidP="00035B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O’Connor: “A Good Man Is Hard to Find” (p. 356); O’Connor: “Revelation” (p. 381)</w:t>
      </w:r>
    </w:p>
    <w:p w:rsidR="00035B3E" w:rsidRDefault="00035B3E" w:rsidP="00035B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Twain: “The Story of the Good Little Boy” (p. 484); London: “To Build a Fire” (p. 518)</w:t>
      </w:r>
    </w:p>
    <w:p w:rsidR="00035B3E" w:rsidRPr="00EE1612" w:rsidRDefault="00035B3E" w:rsidP="00035B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Poe: “The Cask of Amontillado” (p. 536)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Documentation</w:t>
      </w:r>
      <w:r w:rsidRPr="00EE1612">
        <w:rPr>
          <w:rFonts w:ascii="Times New Roman" w:hAnsi="Times New Roman" w:cs="Times New Roman"/>
          <w:sz w:val="24"/>
          <w:szCs w:val="24"/>
        </w:rPr>
        <w:t>: You must provide proper MLA documentation. This means a complete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reference listing for your story at the end of the paper, as well as in-text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citations (with page numbers) whenever you quote the story in your paper. If you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quote from a different part of the text (for example, something the editor has</w:t>
      </w: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 xml:space="preserve">written </w:t>
      </w:r>
      <w:r w:rsidR="00FC1727">
        <w:rPr>
          <w:rFonts w:ascii="Times New Roman" w:hAnsi="Times New Roman" w:cs="Times New Roman"/>
          <w:sz w:val="24"/>
          <w:szCs w:val="24"/>
        </w:rPr>
        <w:t>about the story</w:t>
      </w:r>
      <w:r w:rsidRPr="00EE1612">
        <w:rPr>
          <w:rFonts w:ascii="Times New Roman" w:hAnsi="Times New Roman" w:cs="Times New Roman"/>
          <w:sz w:val="24"/>
          <w:szCs w:val="24"/>
        </w:rPr>
        <w:t>), this will also need a reference listing and in</w:t>
      </w:r>
      <w:r w:rsidR="00FC1727">
        <w:rPr>
          <w:rFonts w:ascii="Times New Roman" w:hAnsi="Times New Roman" w:cs="Times New Roman"/>
          <w:sz w:val="24"/>
          <w:szCs w:val="24"/>
        </w:rPr>
        <w:t>-</w:t>
      </w:r>
      <w:r w:rsidRPr="00EE1612">
        <w:rPr>
          <w:rFonts w:ascii="Times New Roman" w:hAnsi="Times New Roman" w:cs="Times New Roman"/>
          <w:sz w:val="24"/>
          <w:szCs w:val="24"/>
        </w:rPr>
        <w:t xml:space="preserve">text citation(s). </w:t>
      </w:r>
      <w:r w:rsidR="00FC1727">
        <w:rPr>
          <w:rFonts w:ascii="Times New Roman" w:hAnsi="Times New Roman" w:cs="Times New Roman"/>
          <w:sz w:val="24"/>
          <w:szCs w:val="24"/>
        </w:rPr>
        <w:t>You will do the same for anything you use from the Foster book.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Pr="00EE1612">
        <w:rPr>
          <w:rFonts w:ascii="Times New Roman" w:hAnsi="Times New Roman" w:cs="Times New Roman"/>
          <w:sz w:val="24"/>
          <w:szCs w:val="24"/>
        </w:rPr>
        <w:t>: I noted this above, but it bears repeating here: I am looking for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analysis in this essay. Any summarization of the text should be minimal; I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already know what the story’s plot is. What I need to see is that you can answer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why it was written the way it was written, and how that supports a larger theme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for the piece. Make sure that every paragraph makes this clear, and that each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point you make ties back into the larger thesis for your essay.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727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t>Final Note</w:t>
      </w:r>
      <w:r w:rsidRPr="00EE1612">
        <w:rPr>
          <w:rFonts w:ascii="Times New Roman" w:hAnsi="Times New Roman" w:cs="Times New Roman"/>
          <w:sz w:val="24"/>
          <w:szCs w:val="24"/>
        </w:rPr>
        <w:t>: Think carefully and well in advance about which story you select. It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needs to have enough text for you to be able to sustain and support your line of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inquiry, and should offer enough questions for you to propose answers. Choose a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piece that moves you or fascinates you, or perhaps one which confuses you. Keep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 xml:space="preserve">in mind the words of Margaret Atwood: </w:t>
      </w:r>
    </w:p>
    <w:p w:rsidR="00FC1727" w:rsidRDefault="00FC1727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FC1727" w:rsidRDefault="00EE1612" w:rsidP="00FC172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727">
        <w:rPr>
          <w:rFonts w:ascii="Times New Roman" w:hAnsi="Times New Roman" w:cs="Times New Roman"/>
          <w:i/>
          <w:sz w:val="24"/>
          <w:szCs w:val="24"/>
        </w:rPr>
        <w:t>"The answers you get from literature depend</w:t>
      </w:r>
      <w:r w:rsidR="00F61EC6" w:rsidRPr="00FC1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727">
        <w:rPr>
          <w:rFonts w:ascii="Times New Roman" w:hAnsi="Times New Roman" w:cs="Times New Roman"/>
          <w:i/>
          <w:sz w:val="24"/>
          <w:szCs w:val="24"/>
        </w:rPr>
        <w:t>upon the questions you pose."</w:t>
      </w:r>
    </w:p>
    <w:p w:rsidR="00900F7A" w:rsidRDefault="00900F7A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EC6" w:rsidRDefault="00F6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27">
        <w:rPr>
          <w:rFonts w:ascii="Times New Roman" w:hAnsi="Times New Roman" w:cs="Times New Roman"/>
          <w:sz w:val="24"/>
          <w:szCs w:val="24"/>
          <w:u w:val="single"/>
        </w:rPr>
        <w:lastRenderedPageBreak/>
        <w:t>Suggested Essay Development</w:t>
      </w:r>
      <w:r w:rsidRPr="00EE1612">
        <w:rPr>
          <w:rFonts w:ascii="Times New Roman" w:hAnsi="Times New Roman" w:cs="Times New Roman"/>
          <w:sz w:val="24"/>
          <w:szCs w:val="24"/>
        </w:rPr>
        <w:t xml:space="preserve">: Your essay should describe how the author uses </w:t>
      </w:r>
      <w:r w:rsidR="00FC1727">
        <w:rPr>
          <w:rFonts w:ascii="Times New Roman" w:hAnsi="Times New Roman" w:cs="Times New Roman"/>
          <w:sz w:val="24"/>
          <w:szCs w:val="24"/>
        </w:rPr>
        <w:t xml:space="preserve">some of the symbols discussed in this course to build the theme </w:t>
      </w:r>
      <w:r w:rsidRPr="00EE1612">
        <w:rPr>
          <w:rFonts w:ascii="Times New Roman" w:hAnsi="Times New Roman" w:cs="Times New Roman"/>
          <w:sz w:val="24"/>
          <w:szCs w:val="24"/>
        </w:rPr>
        <w:t>f</w:t>
      </w:r>
      <w:r w:rsidR="00FC1727">
        <w:rPr>
          <w:rFonts w:ascii="Times New Roman" w:hAnsi="Times New Roman" w:cs="Times New Roman"/>
          <w:sz w:val="24"/>
          <w:szCs w:val="24"/>
        </w:rPr>
        <w:t>or</w:t>
      </w:r>
      <w:r w:rsidRPr="00EE1612">
        <w:rPr>
          <w:rFonts w:ascii="Times New Roman" w:hAnsi="Times New Roman" w:cs="Times New Roman"/>
          <w:sz w:val="24"/>
          <w:szCs w:val="24"/>
        </w:rPr>
        <w:t xml:space="preserve"> their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 xml:space="preserve">story. As such, your discussion of </w:t>
      </w:r>
      <w:r w:rsidR="00FC1727">
        <w:rPr>
          <w:rFonts w:ascii="Times New Roman" w:hAnsi="Times New Roman" w:cs="Times New Roman"/>
          <w:sz w:val="24"/>
          <w:szCs w:val="24"/>
        </w:rPr>
        <w:t>each symbol</w:t>
      </w:r>
      <w:r w:rsidRPr="00EE1612">
        <w:rPr>
          <w:rFonts w:ascii="Times New Roman" w:hAnsi="Times New Roman" w:cs="Times New Roman"/>
          <w:sz w:val="24"/>
          <w:szCs w:val="24"/>
        </w:rPr>
        <w:t xml:space="preserve"> should point clearly back to the</w:t>
      </w:r>
      <w:r w:rsidR="00FC1727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story’s theme. Here as an example is a basic outline for this essay using the</w:t>
      </w:r>
      <w:r w:rsidR="00F61EC6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 xml:space="preserve">novel </w:t>
      </w:r>
      <w:r w:rsidRPr="00F61EC6">
        <w:rPr>
          <w:rFonts w:ascii="Times New Roman" w:hAnsi="Times New Roman" w:cs="Times New Roman"/>
          <w:i/>
          <w:sz w:val="24"/>
          <w:szCs w:val="24"/>
        </w:rPr>
        <w:t>The Great Gatsby</w:t>
      </w:r>
      <w:r w:rsidRPr="00EE1612">
        <w:rPr>
          <w:rFonts w:ascii="Times New Roman" w:hAnsi="Times New Roman" w:cs="Times New Roman"/>
          <w:sz w:val="24"/>
          <w:szCs w:val="24"/>
        </w:rPr>
        <w:t>:</w:t>
      </w:r>
    </w:p>
    <w:p w:rsidR="00F61EC6" w:rsidRPr="00EE1612" w:rsidRDefault="00F61EC6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I. Introduction</w:t>
      </w:r>
    </w:p>
    <w:p w:rsidR="00EE1612" w:rsidRPr="00EE1612" w:rsidRDefault="00F61EC6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>a. Short synopsis of the novel</w:t>
      </w:r>
    </w:p>
    <w:p w:rsid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>b. A brief discussion of the primary theme of the novel</w:t>
      </w:r>
    </w:p>
    <w:p w:rsidR="00EE1612" w:rsidRPr="00EE1612" w:rsidRDefault="00F76023" w:rsidP="00F76023">
      <w:pPr>
        <w:pStyle w:val="NoSpacing"/>
        <w:tabs>
          <w:tab w:val="left" w:pos="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>c. A thesis statement (e.g. Fitzgerald ironically inverts the classic 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12" w:rsidRPr="00EE1612">
        <w:rPr>
          <w:rFonts w:ascii="Times New Roman" w:hAnsi="Times New Roman" w:cs="Times New Roman"/>
          <w:sz w:val="24"/>
          <w:szCs w:val="24"/>
        </w:rPr>
        <w:t>of the poor boy who falls for the rich girl to demonstrate that fate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12" w:rsidRPr="00EE1612">
        <w:rPr>
          <w:rFonts w:ascii="Times New Roman" w:hAnsi="Times New Roman" w:cs="Times New Roman"/>
          <w:sz w:val="24"/>
          <w:szCs w:val="24"/>
        </w:rPr>
        <w:t>inexorable and those who strive against</w:t>
      </w:r>
      <w:r w:rsidR="005A7AE4">
        <w:rPr>
          <w:rFonts w:ascii="Times New Roman" w:hAnsi="Times New Roman" w:cs="Times New Roman"/>
          <w:sz w:val="24"/>
          <w:szCs w:val="24"/>
        </w:rPr>
        <w:t xml:space="preserve"> it</w:t>
      </w:r>
      <w:r w:rsidR="00EE1612" w:rsidRPr="00EE1612">
        <w:rPr>
          <w:rFonts w:ascii="Times New Roman" w:hAnsi="Times New Roman" w:cs="Times New Roman"/>
          <w:sz w:val="24"/>
          <w:szCs w:val="24"/>
        </w:rPr>
        <w:t xml:space="preserve"> will be destroyed.)</w:t>
      </w:r>
    </w:p>
    <w:p w:rsidR="00EE1612" w:rsidRPr="00EE1612" w:rsidRDefault="005A7AE4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Vampirism</w:t>
      </w:r>
    </w:p>
    <w:p w:rsidR="005A7AE4" w:rsidRP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 xml:space="preserve">a. </w:t>
      </w:r>
      <w:r w:rsidR="005A7A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A7AE4">
        <w:rPr>
          <w:rFonts w:ascii="Times New Roman" w:hAnsi="Times New Roman" w:cs="Times New Roman"/>
          <w:sz w:val="24"/>
          <w:szCs w:val="24"/>
        </w:rPr>
        <w:t>Buchanan</w:t>
      </w:r>
      <w:r w:rsidR="000707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0791">
        <w:rPr>
          <w:rFonts w:ascii="Times New Roman" w:hAnsi="Times New Roman" w:cs="Times New Roman"/>
          <w:sz w:val="24"/>
          <w:szCs w:val="24"/>
        </w:rPr>
        <w:t xml:space="preserve"> and their whole set -</w:t>
      </w:r>
      <w:r w:rsidR="005A7AE4">
        <w:rPr>
          <w:rFonts w:ascii="Times New Roman" w:hAnsi="Times New Roman" w:cs="Times New Roman"/>
          <w:sz w:val="24"/>
          <w:szCs w:val="24"/>
        </w:rPr>
        <w:t xml:space="preserve"> Tom and Myrtle; Gatsby's partygoers; Wolfowitz; Daisy</w:t>
      </w:r>
    </w:p>
    <w:p w:rsidR="00EE1612" w:rsidRPr="00EE1612" w:rsidRDefault="005A7AE4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Communion</w:t>
      </w:r>
    </w:p>
    <w:p w:rsid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 xml:space="preserve">a. How </w:t>
      </w:r>
      <w:r w:rsidR="005A7AE4">
        <w:rPr>
          <w:rFonts w:ascii="Times New Roman" w:hAnsi="Times New Roman" w:cs="Times New Roman"/>
          <w:sz w:val="24"/>
          <w:szCs w:val="24"/>
        </w:rPr>
        <w:t>the sharing and withholding of food works in the story</w:t>
      </w:r>
    </w:p>
    <w:p w:rsidR="005A7AE4" w:rsidRPr="00EE1612" w:rsidRDefault="00070791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7AE4">
        <w:rPr>
          <w:rFonts w:ascii="Times New Roman" w:hAnsi="Times New Roman" w:cs="Times New Roman"/>
          <w:sz w:val="24"/>
          <w:szCs w:val="24"/>
        </w:rPr>
        <w:t xml:space="preserve">Nick at </w:t>
      </w:r>
      <w:proofErr w:type="spellStart"/>
      <w:r w:rsidR="005A7AE4">
        <w:rPr>
          <w:rFonts w:ascii="Times New Roman" w:hAnsi="Times New Roman" w:cs="Times New Roman"/>
          <w:sz w:val="24"/>
          <w:szCs w:val="24"/>
        </w:rPr>
        <w:t>Buchanans</w:t>
      </w:r>
      <w:proofErr w:type="spellEnd"/>
      <w:r w:rsidR="005A7AE4">
        <w:rPr>
          <w:rFonts w:ascii="Times New Roman" w:hAnsi="Times New Roman" w:cs="Times New Roman"/>
          <w:sz w:val="24"/>
          <w:szCs w:val="24"/>
        </w:rPr>
        <w:t>'; Nick with Tom in city, Nick with Gatsby and Wolfowitz; etc.</w:t>
      </w: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 xml:space="preserve">IV. </w:t>
      </w:r>
      <w:r w:rsidR="005A7AE4">
        <w:rPr>
          <w:rFonts w:ascii="Times New Roman" w:hAnsi="Times New Roman" w:cs="Times New Roman"/>
          <w:sz w:val="24"/>
          <w:szCs w:val="24"/>
        </w:rPr>
        <w:t>Greek Mythology</w:t>
      </w:r>
    </w:p>
    <w:p w:rsidR="005A7AE4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 xml:space="preserve">a. </w:t>
      </w:r>
      <w:r w:rsidR="005A7AE4">
        <w:rPr>
          <w:rFonts w:ascii="Times New Roman" w:hAnsi="Times New Roman" w:cs="Times New Roman"/>
          <w:sz w:val="24"/>
          <w:szCs w:val="24"/>
        </w:rPr>
        <w:t>Gatsby as an Icarus figure</w:t>
      </w:r>
      <w:r w:rsidR="00070791">
        <w:rPr>
          <w:rFonts w:ascii="Times New Roman" w:hAnsi="Times New Roman" w:cs="Times New Roman"/>
          <w:sz w:val="24"/>
          <w:szCs w:val="24"/>
        </w:rPr>
        <w:t xml:space="preserve"> -</w:t>
      </w:r>
      <w:r w:rsidR="005A7AE4">
        <w:rPr>
          <w:rFonts w:ascii="Times New Roman" w:hAnsi="Times New Roman" w:cs="Times New Roman"/>
          <w:sz w:val="24"/>
          <w:szCs w:val="24"/>
        </w:rPr>
        <w:t xml:space="preserve"> parties; of course you can repeat the past; the fast cars; etc.</w:t>
      </w:r>
    </w:p>
    <w:p w:rsidR="005A7AE4" w:rsidRPr="00EE1612" w:rsidRDefault="005A7AE4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Underworld</w:t>
      </w:r>
      <w:r w:rsidR="0007079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valley of ashes; </w:t>
      </w:r>
      <w:r w:rsidR="00070791">
        <w:rPr>
          <w:rFonts w:ascii="Times New Roman" w:hAnsi="Times New Roman" w:cs="Times New Roman"/>
          <w:sz w:val="24"/>
          <w:szCs w:val="24"/>
        </w:rPr>
        <w:t>crossing over</w:t>
      </w:r>
      <w:r>
        <w:rPr>
          <w:rFonts w:ascii="Times New Roman" w:hAnsi="Times New Roman" w:cs="Times New Roman"/>
          <w:sz w:val="24"/>
          <w:szCs w:val="24"/>
        </w:rPr>
        <w:t>/Charon; Myrtle's death; etc.</w:t>
      </w: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V. Irony</w:t>
      </w:r>
    </w:p>
    <w:p w:rsid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 w:rsidRPr="00EE1612">
        <w:rPr>
          <w:rFonts w:ascii="Times New Roman" w:hAnsi="Times New Roman" w:cs="Times New Roman"/>
          <w:sz w:val="24"/>
          <w:szCs w:val="24"/>
        </w:rPr>
        <w:t xml:space="preserve">a. How Fitzgerald uses irony to </w:t>
      </w:r>
      <w:r w:rsidR="005A7AE4">
        <w:rPr>
          <w:rFonts w:ascii="Times New Roman" w:hAnsi="Times New Roman" w:cs="Times New Roman"/>
          <w:sz w:val="24"/>
          <w:szCs w:val="24"/>
        </w:rPr>
        <w:t>twist the classic story of poor boy loves rich girl</w:t>
      </w:r>
    </w:p>
    <w:p w:rsidR="005A7AE4" w:rsidRPr="00EE1612" w:rsidRDefault="00070791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7AE4">
        <w:rPr>
          <w:rFonts w:ascii="Times New Roman" w:hAnsi="Times New Roman" w:cs="Times New Roman"/>
          <w:sz w:val="24"/>
          <w:szCs w:val="24"/>
        </w:rPr>
        <w:t>Gatsby's backstory up to his death</w:t>
      </w: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VI. Conclusion</w:t>
      </w:r>
    </w:p>
    <w:p w:rsidR="00F76023" w:rsidRP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AE4">
        <w:rPr>
          <w:rFonts w:ascii="Times New Roman" w:hAnsi="Times New Roman" w:cs="Times New Roman"/>
          <w:sz w:val="24"/>
          <w:szCs w:val="24"/>
          <w:u w:val="single"/>
        </w:rPr>
        <w:t>Tips for This Assignment</w:t>
      </w:r>
      <w:r w:rsidRPr="00EE1612">
        <w:rPr>
          <w:rFonts w:ascii="Times New Roman" w:hAnsi="Times New Roman" w:cs="Times New Roman"/>
          <w:sz w:val="24"/>
          <w:szCs w:val="24"/>
        </w:rPr>
        <w:t>:</w:t>
      </w:r>
    </w:p>
    <w:p w:rsidR="00EE1612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1.) Large chunks of text do not lend themselves to close analysis, and it almost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always works better to cite a line or two at a time. If your citation covers less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than four lines, you can quote it within your sentence. For example: Fitzgerald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ends his book ambiguously, noting that “we beat on, boats against the current,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borne back ceaselessly into the past” (p. 180). Page numbers always appear after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the quotation, in parenthesis. If the quotation has more than three lines, you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must indent it, like this</w:t>
      </w:r>
      <w:r w:rsidR="005A7AE4">
        <w:rPr>
          <w:rFonts w:ascii="Times New Roman" w:hAnsi="Times New Roman" w:cs="Times New Roman"/>
          <w:sz w:val="24"/>
          <w:szCs w:val="24"/>
        </w:rPr>
        <w:t>:</w:t>
      </w:r>
    </w:p>
    <w:p w:rsidR="00EE1612" w:rsidRDefault="00EE1612" w:rsidP="00F76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“He smiled understandingly-much more than understandingly. It was one of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those rare smiles with a quality of eternal reassurance in it, that you may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come across four or five times in life. It faced--or seemed to face--the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whole eternal world for an instant, and then concentrated on you with an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irresistible prejudice in your favor.” (p. 48)</w:t>
      </w:r>
    </w:p>
    <w:p w:rsidR="00F76023" w:rsidRPr="00EE1612" w:rsidRDefault="00F76023" w:rsidP="00F76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76023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2.</w:t>
      </w:r>
      <w:r w:rsidR="005A7AE4">
        <w:rPr>
          <w:rFonts w:ascii="Times New Roman" w:hAnsi="Times New Roman" w:cs="Times New Roman"/>
          <w:sz w:val="24"/>
          <w:szCs w:val="24"/>
        </w:rPr>
        <w:t xml:space="preserve">) After a block quotation like </w:t>
      </w:r>
      <w:r w:rsidRPr="00EE1612">
        <w:rPr>
          <w:rFonts w:ascii="Times New Roman" w:hAnsi="Times New Roman" w:cs="Times New Roman"/>
          <w:sz w:val="24"/>
          <w:szCs w:val="24"/>
        </w:rPr>
        <w:t>above</w:t>
      </w:r>
      <w:r w:rsidR="005A7AE4">
        <w:rPr>
          <w:rFonts w:ascii="Times New Roman" w:hAnsi="Times New Roman" w:cs="Times New Roman"/>
          <w:sz w:val="24"/>
          <w:szCs w:val="24"/>
        </w:rPr>
        <w:t>, a rule of thumb is to follow it with at least as much explication and analysis as the quote takes</w:t>
      </w:r>
      <w:r w:rsidRPr="00EE1612">
        <w:rPr>
          <w:rFonts w:ascii="Times New Roman" w:hAnsi="Times New Roman" w:cs="Times New Roman"/>
          <w:sz w:val="24"/>
          <w:szCs w:val="24"/>
        </w:rPr>
        <w:t>. You have to earn taking up that much space with a quotation.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23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3.) It is your job to organize your reading of the story: the story cannot serve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to organize your argument. In other words, you must introduce and contextualize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what you quote. This is true even if you read the story in order. You must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demonstrate to readers the connections between the different parts of the story.</w:t>
      </w:r>
    </w:p>
    <w:p w:rsidR="00F76023" w:rsidRP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4.) While it is possible to put your thesis at the end of the essay, usually it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is easier and works better in a short essay to put the thesis in the opening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paragraph. Whether it contains the thesis or not, the opening paragraph should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serve to introduce your reading of the story. It is not a good idea to engage in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close reading here: save that for the body of the essay.</w:t>
      </w:r>
    </w:p>
    <w:p w:rsidR="00F76023" w:rsidRPr="00EE1612" w:rsidRDefault="00F76023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AAD" w:rsidRPr="00EE1612" w:rsidRDefault="00EE1612" w:rsidP="00EE1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612">
        <w:rPr>
          <w:rFonts w:ascii="Times New Roman" w:hAnsi="Times New Roman" w:cs="Times New Roman"/>
          <w:sz w:val="24"/>
          <w:szCs w:val="24"/>
        </w:rPr>
        <w:t>5.) The conclusion of your essay is not a place to rephrase what you’ve already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said. Use your conclusion to spell out the implications of your findings, to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raise further questions, or to bring in a new interpretive angle to the story.</w:t>
      </w:r>
      <w:r w:rsidR="00F76023">
        <w:rPr>
          <w:rFonts w:ascii="Times New Roman" w:hAnsi="Times New Roman" w:cs="Times New Roman"/>
          <w:sz w:val="24"/>
          <w:szCs w:val="24"/>
        </w:rPr>
        <w:t xml:space="preserve"> </w:t>
      </w:r>
      <w:r w:rsidRPr="00EE1612">
        <w:rPr>
          <w:rFonts w:ascii="Times New Roman" w:hAnsi="Times New Roman" w:cs="Times New Roman"/>
          <w:sz w:val="24"/>
          <w:szCs w:val="24"/>
        </w:rPr>
        <w:t>Don’t bore the reader by repeating yourself.</w:t>
      </w:r>
    </w:p>
    <w:sectPr w:rsidR="004E4AAD" w:rsidRPr="00EE1612" w:rsidSect="00EE1612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2"/>
    <w:rsid w:val="00035B3E"/>
    <w:rsid w:val="00070791"/>
    <w:rsid w:val="001E3676"/>
    <w:rsid w:val="001F2AB4"/>
    <w:rsid w:val="004E4AAD"/>
    <w:rsid w:val="005A7AE4"/>
    <w:rsid w:val="00686CE9"/>
    <w:rsid w:val="00900F7A"/>
    <w:rsid w:val="00EE1612"/>
    <w:rsid w:val="00F61EC6"/>
    <w:rsid w:val="00F76023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5EA2"/>
  <w15:docId w15:val="{E4FF0881-AFD8-48F1-8E97-F747172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Ashley Moser</cp:lastModifiedBy>
  <cp:revision>6</cp:revision>
  <dcterms:created xsi:type="dcterms:W3CDTF">2019-02-04T02:09:00Z</dcterms:created>
  <dcterms:modified xsi:type="dcterms:W3CDTF">2019-02-04T14:24:00Z</dcterms:modified>
</cp:coreProperties>
</file>